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55CB" w14:textId="77777777" w:rsidR="006F449D" w:rsidRDefault="00E70813" w:rsidP="00FB7580">
      <w:pPr>
        <w:spacing w:after="0" w:line="240" w:lineRule="auto"/>
        <w:ind w:left="810" w:hanging="5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439532" wp14:editId="24AFF604">
            <wp:simplePos x="0" y="0"/>
            <wp:positionH relativeFrom="column">
              <wp:posOffset>1938020</wp:posOffset>
            </wp:positionH>
            <wp:positionV relativeFrom="paragraph">
              <wp:posOffset>-455295</wp:posOffset>
            </wp:positionV>
            <wp:extent cx="2176780" cy="1125220"/>
            <wp:effectExtent l="0" t="0" r="7620" b="0"/>
            <wp:wrapTight wrapText="bothSides">
              <wp:wrapPolygon edited="0">
                <wp:start x="0" y="0"/>
                <wp:lineTo x="0" y="20966"/>
                <wp:lineTo x="21424" y="20966"/>
                <wp:lineTo x="21424" y="0"/>
                <wp:lineTo x="0" y="0"/>
              </wp:wrapPolygon>
            </wp:wrapTight>
            <wp:docPr id="2" name="Picture 2" descr="WU logo - 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U logo - 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021B7" w14:textId="77777777" w:rsidR="006F449D" w:rsidRDefault="006F449D" w:rsidP="006F449D">
      <w:pPr>
        <w:spacing w:after="0" w:line="240" w:lineRule="auto"/>
      </w:pPr>
    </w:p>
    <w:p w14:paraId="4B8A4292" w14:textId="77777777" w:rsidR="006F449D" w:rsidRDefault="006F449D" w:rsidP="006F449D">
      <w:pPr>
        <w:spacing w:after="0" w:line="240" w:lineRule="auto"/>
      </w:pPr>
    </w:p>
    <w:p w14:paraId="64BD4FD7" w14:textId="77777777" w:rsidR="00163D02" w:rsidRDefault="00163D02" w:rsidP="00163D02">
      <w:pPr>
        <w:spacing w:after="0" w:line="240" w:lineRule="auto"/>
        <w:jc w:val="center"/>
        <w:rPr>
          <w:b/>
          <w:sz w:val="32"/>
          <w:szCs w:val="32"/>
        </w:rPr>
      </w:pPr>
    </w:p>
    <w:p w14:paraId="201D9F40" w14:textId="77777777" w:rsidR="00163D02" w:rsidRPr="00DA05AD" w:rsidRDefault="00163D02" w:rsidP="00163D02">
      <w:pPr>
        <w:spacing w:after="0" w:line="240" w:lineRule="auto"/>
        <w:jc w:val="center"/>
        <w:rPr>
          <w:b/>
          <w:sz w:val="18"/>
          <w:szCs w:val="18"/>
        </w:rPr>
      </w:pPr>
    </w:p>
    <w:p w14:paraId="1EBA2839" w14:textId="4F380837" w:rsidR="00163D02" w:rsidRPr="00E70813" w:rsidRDefault="00163D02" w:rsidP="00163D0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06C2E">
        <w:rPr>
          <w:b/>
          <w:sz w:val="32"/>
          <w:szCs w:val="32"/>
        </w:rPr>
        <w:t>ED 674</w:t>
      </w:r>
      <w:r>
        <w:rPr>
          <w:b/>
          <w:sz w:val="32"/>
          <w:szCs w:val="32"/>
        </w:rPr>
        <w:t xml:space="preserve">- </w:t>
      </w:r>
      <w:r w:rsidR="00BA6984">
        <w:rPr>
          <w:b/>
          <w:sz w:val="32"/>
          <w:szCs w:val="32"/>
        </w:rPr>
        <w:t>GPE</w:t>
      </w:r>
      <w:r>
        <w:rPr>
          <w:b/>
          <w:sz w:val="32"/>
          <w:szCs w:val="32"/>
        </w:rPr>
        <w:t xml:space="preserve">   </w:t>
      </w:r>
    </w:p>
    <w:p w14:paraId="66A5CD60" w14:textId="00409D1E" w:rsidR="00163D02" w:rsidRDefault="00163D02" w:rsidP="00163D02">
      <w:pPr>
        <w:spacing w:after="0" w:line="240" w:lineRule="auto"/>
        <w:jc w:val="center"/>
        <w:rPr>
          <w:b/>
          <w:sz w:val="32"/>
          <w:szCs w:val="32"/>
        </w:rPr>
      </w:pPr>
      <w:r w:rsidRPr="00406C2E">
        <w:rPr>
          <w:b/>
          <w:sz w:val="32"/>
          <w:szCs w:val="32"/>
        </w:rPr>
        <w:t xml:space="preserve">Special Topics: </w:t>
      </w:r>
      <w:r>
        <w:rPr>
          <w:b/>
          <w:sz w:val="32"/>
          <w:szCs w:val="32"/>
        </w:rPr>
        <w:t xml:space="preserve">Pedagogy of </w:t>
      </w:r>
      <w:r w:rsidR="00AC5450">
        <w:rPr>
          <w:b/>
          <w:sz w:val="32"/>
          <w:szCs w:val="32"/>
        </w:rPr>
        <w:t xml:space="preserve">OPEN </w:t>
      </w:r>
      <w:r>
        <w:rPr>
          <w:b/>
          <w:sz w:val="32"/>
          <w:szCs w:val="32"/>
        </w:rPr>
        <w:t>Physical Education</w:t>
      </w:r>
    </w:p>
    <w:p w14:paraId="01C4BE56" w14:textId="77777777" w:rsidR="00163D02" w:rsidRPr="00406C2E" w:rsidRDefault="00163D02" w:rsidP="00163D02">
      <w:pPr>
        <w:spacing w:after="0" w:line="240" w:lineRule="auto"/>
        <w:jc w:val="center"/>
        <w:rPr>
          <w:b/>
          <w:sz w:val="32"/>
          <w:szCs w:val="32"/>
        </w:rPr>
      </w:pPr>
      <w:r w:rsidRPr="00406C2E">
        <w:rPr>
          <w:b/>
          <w:sz w:val="32"/>
          <w:szCs w:val="32"/>
        </w:rPr>
        <w:t>Academic Credit Option – 1 Graduate Credit Hour</w:t>
      </w:r>
    </w:p>
    <w:p w14:paraId="73C69047" w14:textId="77777777" w:rsidR="00163D02" w:rsidRDefault="00163D02" w:rsidP="00163D02">
      <w:pPr>
        <w:spacing w:after="0" w:line="240" w:lineRule="auto"/>
        <w:rPr>
          <w:b/>
          <w:sz w:val="28"/>
          <w:szCs w:val="28"/>
        </w:rPr>
      </w:pPr>
    </w:p>
    <w:p w14:paraId="0F373A19" w14:textId="78CB3FC3" w:rsidR="00163D02" w:rsidRDefault="00163D02" w:rsidP="00163D02">
      <w:pPr>
        <w:tabs>
          <w:tab w:val="left" w:pos="720"/>
          <w:tab w:val="left" w:pos="1890"/>
          <w:tab w:val="left" w:pos="2790"/>
          <w:tab w:val="left" w:pos="5670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description:</w:t>
      </w:r>
    </w:p>
    <w:p w14:paraId="4577690F" w14:textId="73909FEA" w:rsidR="00DB0E3A" w:rsidRDefault="00DB0E3A" w:rsidP="004E3B43">
      <w:pPr>
        <w:tabs>
          <w:tab w:val="left" w:pos="720"/>
          <w:tab w:val="left" w:pos="1890"/>
          <w:tab w:val="left" w:pos="2790"/>
          <w:tab w:val="left" w:pos="5670"/>
        </w:tabs>
        <w:spacing w:after="0" w:line="276" w:lineRule="auto"/>
        <w:rPr>
          <w:sz w:val="24"/>
          <w:szCs w:val="24"/>
        </w:rPr>
      </w:pPr>
      <w:r w:rsidRPr="00DB0E3A">
        <w:rPr>
          <w:sz w:val="24"/>
          <w:szCs w:val="24"/>
        </w:rPr>
        <w:t xml:space="preserve">Courses in special topics that will vary from semester to semester and will be announced in advance. </w:t>
      </w:r>
    </w:p>
    <w:p w14:paraId="5282A428" w14:textId="3CF87742" w:rsidR="00C408C0" w:rsidRPr="00C408C0" w:rsidRDefault="00C408C0" w:rsidP="00BC3101">
      <w:pPr>
        <w:tabs>
          <w:tab w:val="left" w:pos="720"/>
          <w:tab w:val="left" w:pos="1890"/>
          <w:tab w:val="left" w:pos="2790"/>
          <w:tab w:val="left" w:pos="5670"/>
        </w:tabs>
        <w:spacing w:after="0" w:line="276" w:lineRule="auto"/>
        <w:rPr>
          <w:sz w:val="24"/>
          <w:szCs w:val="24"/>
        </w:rPr>
      </w:pPr>
      <w:r w:rsidRPr="00C408C0">
        <w:rPr>
          <w:sz w:val="24"/>
          <w:szCs w:val="24"/>
        </w:rPr>
        <w:t>Establishing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an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effective</w:t>
      </w:r>
      <w:r w:rsidR="00BC3101" w:rsidRPr="00BC3101">
        <w:rPr>
          <w:sz w:val="24"/>
          <w:szCs w:val="24"/>
        </w:rPr>
        <w:t xml:space="preserve"> L</w:t>
      </w:r>
      <w:r w:rsidRPr="00C408C0">
        <w:rPr>
          <w:sz w:val="24"/>
          <w:szCs w:val="24"/>
        </w:rPr>
        <w:t>earning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environment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in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the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gym</w:t>
      </w:r>
      <w:r w:rsidR="00BC3101">
        <w:rPr>
          <w:sz w:val="24"/>
          <w:szCs w:val="24"/>
        </w:rPr>
        <w:t xml:space="preserve"> i</w:t>
      </w:r>
      <w:r w:rsidRPr="00C408C0">
        <w:rPr>
          <w:sz w:val="24"/>
          <w:szCs w:val="24"/>
        </w:rPr>
        <w:t>s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critical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to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student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success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(and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learning)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in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physical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education.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There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are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a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number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of</w:t>
      </w:r>
      <w:r w:rsidR="00BC3101" w:rsidRPr="00BC3101">
        <w:rPr>
          <w:sz w:val="24"/>
          <w:szCs w:val="24"/>
        </w:rPr>
        <w:t xml:space="preserve"> </w:t>
      </w:r>
      <w:r w:rsidR="00BC3101">
        <w:rPr>
          <w:sz w:val="24"/>
          <w:szCs w:val="24"/>
        </w:rPr>
        <w:t xml:space="preserve">activities and </w:t>
      </w:r>
      <w:r w:rsidRPr="00C408C0">
        <w:rPr>
          <w:sz w:val="24"/>
          <w:szCs w:val="24"/>
        </w:rPr>
        <w:t>strategies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that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physical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education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teachers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can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employ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to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create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this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atmosphere</w:t>
      </w:r>
      <w:r w:rsidR="00BC3101" w:rsidRPr="00BC3101">
        <w:rPr>
          <w:sz w:val="24"/>
          <w:szCs w:val="24"/>
        </w:rPr>
        <w:t xml:space="preserve"> in </w:t>
      </w:r>
      <w:r w:rsidRPr="00C408C0">
        <w:rPr>
          <w:sz w:val="24"/>
          <w:szCs w:val="24"/>
        </w:rPr>
        <w:t>their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classes.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This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course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provides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information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on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some</w:t>
      </w:r>
      <w:r w:rsidR="00BC3101" w:rsidRPr="00BC3101">
        <w:rPr>
          <w:sz w:val="24"/>
          <w:szCs w:val="24"/>
        </w:rPr>
        <w:t xml:space="preserve"> </w:t>
      </w:r>
      <w:r w:rsidR="00BC3101">
        <w:rPr>
          <w:sz w:val="24"/>
          <w:szCs w:val="24"/>
        </w:rPr>
        <w:t xml:space="preserve">new activities and </w:t>
      </w:r>
      <w:r w:rsidRPr="00C408C0">
        <w:rPr>
          <w:sz w:val="24"/>
          <w:szCs w:val="24"/>
        </w:rPr>
        <w:t>effective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classroom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management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techniques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that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have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been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proven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to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promote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a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successful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learning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environment.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Teachers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will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apply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this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knowledge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as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they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develop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management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protocols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and</w:t>
      </w:r>
      <w:r w:rsidR="00BC3101" w:rsidRPr="00BC3101">
        <w:rPr>
          <w:sz w:val="24"/>
          <w:szCs w:val="24"/>
        </w:rPr>
        <w:t xml:space="preserve"> disciplin</w:t>
      </w:r>
      <w:r w:rsidRPr="00C408C0">
        <w:rPr>
          <w:sz w:val="24"/>
          <w:szCs w:val="24"/>
        </w:rPr>
        <w:t>e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procedures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for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their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own</w:t>
      </w:r>
      <w:r w:rsidR="00BC3101" w:rsidRPr="00BC3101">
        <w:rPr>
          <w:sz w:val="24"/>
          <w:szCs w:val="24"/>
        </w:rPr>
        <w:t xml:space="preserve"> </w:t>
      </w:r>
      <w:r w:rsidRPr="00C408C0">
        <w:rPr>
          <w:sz w:val="24"/>
          <w:szCs w:val="24"/>
        </w:rPr>
        <w:t>classrooms.</w:t>
      </w:r>
    </w:p>
    <w:p w14:paraId="5F6E93D3" w14:textId="77777777" w:rsidR="00C408C0" w:rsidRPr="00DB0E3A" w:rsidRDefault="00C408C0" w:rsidP="004E3B43">
      <w:pPr>
        <w:tabs>
          <w:tab w:val="left" w:pos="720"/>
          <w:tab w:val="left" w:pos="1890"/>
          <w:tab w:val="left" w:pos="2790"/>
          <w:tab w:val="left" w:pos="5670"/>
        </w:tabs>
        <w:spacing w:after="0" w:line="276" w:lineRule="auto"/>
        <w:rPr>
          <w:sz w:val="24"/>
          <w:szCs w:val="24"/>
        </w:rPr>
      </w:pPr>
    </w:p>
    <w:p w14:paraId="54BC9857" w14:textId="77777777" w:rsidR="00163D02" w:rsidRPr="004A146E" w:rsidRDefault="00163D02" w:rsidP="00163D02">
      <w:pPr>
        <w:tabs>
          <w:tab w:val="left" w:pos="720"/>
          <w:tab w:val="left" w:pos="1890"/>
          <w:tab w:val="left" w:pos="2790"/>
          <w:tab w:val="left" w:pos="5670"/>
        </w:tabs>
        <w:spacing w:after="0" w:line="276" w:lineRule="auto"/>
        <w:rPr>
          <w:b/>
          <w:sz w:val="24"/>
          <w:szCs w:val="24"/>
        </w:rPr>
      </w:pPr>
      <w:r w:rsidRPr="004A146E">
        <w:rPr>
          <w:b/>
          <w:sz w:val="24"/>
          <w:szCs w:val="24"/>
        </w:rPr>
        <w:t xml:space="preserve">Course requirements: </w:t>
      </w:r>
    </w:p>
    <w:p w14:paraId="622D117A" w14:textId="1026D4B8" w:rsidR="00163D02" w:rsidRDefault="00163D02" w:rsidP="00163D02">
      <w:pPr>
        <w:tabs>
          <w:tab w:val="left" w:pos="720"/>
          <w:tab w:val="left" w:pos="1890"/>
          <w:tab w:val="left" w:pos="2790"/>
          <w:tab w:val="left" w:pos="56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 w:rsidRPr="00406C2E">
        <w:rPr>
          <w:sz w:val="24"/>
          <w:szCs w:val="24"/>
        </w:rPr>
        <w:t xml:space="preserve"> </w:t>
      </w:r>
      <w:r>
        <w:rPr>
          <w:sz w:val="24"/>
          <w:szCs w:val="24"/>
        </w:rPr>
        <w:t>Full attendance at the entire convention</w:t>
      </w:r>
      <w:r w:rsidR="007A47AD">
        <w:rPr>
          <w:sz w:val="24"/>
          <w:szCs w:val="24"/>
        </w:rPr>
        <w:t xml:space="preserve"> </w:t>
      </w:r>
      <w:r w:rsidR="007A47AD" w:rsidRPr="00F8273F">
        <w:rPr>
          <w:color w:val="000000"/>
          <w:lang w:eastAsia="ja-JP"/>
        </w:rPr>
        <w:t>(</w:t>
      </w:r>
      <w:r w:rsidR="007A47AD">
        <w:rPr>
          <w:color w:val="000000"/>
          <w:lang w:eastAsia="ja-JP"/>
        </w:rPr>
        <w:t>9:00-1:00pm</w:t>
      </w:r>
      <w:r w:rsidR="007A47AD" w:rsidRPr="00F8273F">
        <w:rPr>
          <w:color w:val="000000"/>
          <w:lang w:eastAsia="ja-JP"/>
        </w:rPr>
        <w:t>)</w:t>
      </w:r>
    </w:p>
    <w:p w14:paraId="76046749" w14:textId="77777777" w:rsidR="00163D02" w:rsidRDefault="00163D02" w:rsidP="00163D02">
      <w:pPr>
        <w:tabs>
          <w:tab w:val="left" w:pos="720"/>
          <w:tab w:val="left" w:pos="1890"/>
          <w:tab w:val="left" w:pos="2790"/>
          <w:tab w:val="left" w:pos="567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2) A short (4-5 page) paper that includes the following items: </w:t>
      </w:r>
    </w:p>
    <w:p w14:paraId="21FB3FED" w14:textId="27E84268" w:rsidR="00163D02" w:rsidRDefault="00163D02" w:rsidP="00163D02">
      <w:pPr>
        <w:tabs>
          <w:tab w:val="left" w:pos="1890"/>
          <w:tab w:val="left" w:pos="2790"/>
          <w:tab w:val="left" w:pos="5670"/>
        </w:tabs>
        <w:spacing w:after="0" w:line="276" w:lineRule="auto"/>
        <w:ind w:left="548" w:hanging="274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A summary</w:t>
      </w:r>
      <w:r w:rsidRPr="006F449D">
        <w:rPr>
          <w:sz w:val="24"/>
          <w:szCs w:val="24"/>
        </w:rPr>
        <w:t xml:space="preserve"> </w:t>
      </w:r>
      <w:r w:rsidR="007A47AD">
        <w:rPr>
          <w:sz w:val="24"/>
          <w:szCs w:val="24"/>
        </w:rPr>
        <w:t>of</w:t>
      </w:r>
      <w:r w:rsidRPr="006F449D">
        <w:rPr>
          <w:sz w:val="24"/>
          <w:szCs w:val="24"/>
        </w:rPr>
        <w:t xml:space="preserve"> sessions that you attended.  The summa</w:t>
      </w:r>
      <w:r>
        <w:rPr>
          <w:sz w:val="24"/>
          <w:szCs w:val="24"/>
        </w:rPr>
        <w:t>ry must include the</w:t>
      </w:r>
      <w:r w:rsidRPr="006F449D">
        <w:rPr>
          <w:sz w:val="24"/>
          <w:szCs w:val="24"/>
        </w:rPr>
        <w:t xml:space="preserve"> title of the session and the name of the presenter(s).</w:t>
      </w:r>
      <w:r>
        <w:rPr>
          <w:sz w:val="24"/>
          <w:szCs w:val="24"/>
        </w:rPr>
        <w:t xml:space="preserve"> </w:t>
      </w:r>
    </w:p>
    <w:p w14:paraId="3ED029DC" w14:textId="77777777" w:rsidR="00163D02" w:rsidRDefault="00163D02" w:rsidP="00163D02">
      <w:pPr>
        <w:tabs>
          <w:tab w:val="left" w:pos="1890"/>
          <w:tab w:val="left" w:pos="2790"/>
          <w:tab w:val="left" w:pos="5670"/>
        </w:tabs>
        <w:spacing w:after="0" w:line="276" w:lineRule="auto"/>
        <w:ind w:left="540" w:hanging="270"/>
        <w:rPr>
          <w:sz w:val="24"/>
          <w:szCs w:val="24"/>
        </w:rPr>
      </w:pPr>
      <w:r>
        <w:rPr>
          <w:sz w:val="24"/>
          <w:szCs w:val="24"/>
        </w:rPr>
        <w:t>b) Discuss</w:t>
      </w:r>
      <w:r w:rsidRPr="006F449D">
        <w:rPr>
          <w:sz w:val="24"/>
          <w:szCs w:val="24"/>
        </w:rPr>
        <w:t xml:space="preserve"> the major points of the session</w:t>
      </w:r>
      <w:r>
        <w:rPr>
          <w:sz w:val="24"/>
          <w:szCs w:val="24"/>
        </w:rPr>
        <w:t xml:space="preserve"> and your overall reaction to it</w:t>
      </w:r>
      <w:r w:rsidRPr="006F44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2E2B0B1" w14:textId="77777777" w:rsidR="00163D02" w:rsidRDefault="00163D02" w:rsidP="00163D02">
      <w:pPr>
        <w:tabs>
          <w:tab w:val="left" w:pos="1890"/>
          <w:tab w:val="left" w:pos="2790"/>
          <w:tab w:val="left" w:pos="5670"/>
        </w:tabs>
        <w:spacing w:after="0" w:line="276" w:lineRule="auto"/>
        <w:ind w:left="548" w:right="-540" w:hanging="274"/>
        <w:rPr>
          <w:sz w:val="24"/>
          <w:szCs w:val="24"/>
        </w:rPr>
      </w:pPr>
      <w:r>
        <w:rPr>
          <w:sz w:val="24"/>
          <w:szCs w:val="24"/>
        </w:rPr>
        <w:t>c) Discuss</w:t>
      </w:r>
      <w:r w:rsidRPr="00406C2E">
        <w:rPr>
          <w:sz w:val="24"/>
          <w:szCs w:val="24"/>
        </w:rPr>
        <w:t xml:space="preserve"> how you could implement this information in your current or future </w:t>
      </w:r>
      <w:r>
        <w:rPr>
          <w:sz w:val="24"/>
          <w:szCs w:val="24"/>
        </w:rPr>
        <w:t>teaching/coaching</w:t>
      </w:r>
      <w:r w:rsidRPr="00406C2E">
        <w:rPr>
          <w:sz w:val="24"/>
          <w:szCs w:val="24"/>
        </w:rPr>
        <w:t xml:space="preserve"> </w:t>
      </w:r>
    </w:p>
    <w:p w14:paraId="1517261B" w14:textId="3817554C" w:rsidR="00F26847" w:rsidRDefault="007A47AD" w:rsidP="00163D02">
      <w:pPr>
        <w:tabs>
          <w:tab w:val="left" w:pos="1890"/>
          <w:tab w:val="left" w:pos="2790"/>
          <w:tab w:val="left" w:pos="5670"/>
        </w:tabs>
        <w:spacing w:after="0" w:line="276" w:lineRule="auto"/>
        <w:ind w:left="548" w:right="-540" w:hanging="274"/>
        <w:rPr>
          <w:color w:val="000000"/>
          <w:lang w:eastAsia="ja-JP"/>
        </w:rPr>
      </w:pPr>
      <w:r>
        <w:rPr>
          <w:sz w:val="24"/>
          <w:szCs w:val="24"/>
        </w:rPr>
        <w:t>d</w:t>
      </w:r>
      <w:r w:rsidR="00163D02">
        <w:rPr>
          <w:sz w:val="24"/>
          <w:szCs w:val="24"/>
        </w:rPr>
        <w:t>) Self-reflection of your teaching practices</w:t>
      </w:r>
      <w:r w:rsidR="00163D02" w:rsidRPr="00163D02">
        <w:rPr>
          <w:color w:val="000000"/>
          <w:lang w:eastAsia="ja-JP"/>
        </w:rPr>
        <w:t xml:space="preserve"> </w:t>
      </w:r>
    </w:p>
    <w:p w14:paraId="1BB9E056" w14:textId="3CBB5D80" w:rsidR="00163D02" w:rsidRDefault="00163D02" w:rsidP="007A47AD">
      <w:pPr>
        <w:tabs>
          <w:tab w:val="left" w:pos="1890"/>
          <w:tab w:val="left" w:pos="2790"/>
          <w:tab w:val="left" w:pos="5670"/>
        </w:tabs>
        <w:spacing w:after="0" w:line="276" w:lineRule="auto"/>
        <w:ind w:right="-540"/>
        <w:rPr>
          <w:color w:val="000000"/>
          <w:lang w:eastAsia="ja-JP"/>
        </w:rPr>
      </w:pPr>
    </w:p>
    <w:p w14:paraId="6BEFD402" w14:textId="42DF35F4" w:rsidR="00163D02" w:rsidRPr="002A1B60" w:rsidRDefault="00163D02" w:rsidP="00163D02">
      <w:pPr>
        <w:spacing w:after="0" w:line="276" w:lineRule="auto"/>
        <w:rPr>
          <w:b/>
          <w:sz w:val="24"/>
          <w:szCs w:val="24"/>
        </w:rPr>
      </w:pPr>
      <w:r w:rsidRPr="00406C2E">
        <w:rPr>
          <w:b/>
          <w:sz w:val="24"/>
          <w:szCs w:val="24"/>
        </w:rPr>
        <w:t xml:space="preserve">The course </w:t>
      </w:r>
      <w:r>
        <w:rPr>
          <w:b/>
          <w:sz w:val="24"/>
          <w:szCs w:val="24"/>
        </w:rPr>
        <w:t xml:space="preserve">paper will </w:t>
      </w:r>
      <w:proofErr w:type="spellStart"/>
      <w:r>
        <w:rPr>
          <w:b/>
          <w:sz w:val="24"/>
          <w:szCs w:val="24"/>
        </w:rPr>
        <w:t>by</w:t>
      </w:r>
      <w:proofErr w:type="spellEnd"/>
      <w:r>
        <w:rPr>
          <w:b/>
          <w:sz w:val="24"/>
          <w:szCs w:val="24"/>
        </w:rPr>
        <w:t xml:space="preserve"> due by </w:t>
      </w:r>
      <w:r w:rsidR="00557EED">
        <w:rPr>
          <w:b/>
          <w:sz w:val="24"/>
          <w:szCs w:val="24"/>
        </w:rPr>
        <w:t>May</w:t>
      </w:r>
      <w:r w:rsidR="00C96724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, 20</w:t>
      </w:r>
      <w:r w:rsidR="00557EED">
        <w:rPr>
          <w:b/>
          <w:sz w:val="24"/>
          <w:szCs w:val="24"/>
        </w:rPr>
        <w:t>20</w:t>
      </w:r>
      <w:r w:rsidRPr="00406C2E">
        <w:rPr>
          <w:b/>
          <w:sz w:val="24"/>
          <w:szCs w:val="24"/>
        </w:rPr>
        <w:t xml:space="preserve"> and should be submitted to:</w:t>
      </w:r>
    </w:p>
    <w:p w14:paraId="6AA5301C" w14:textId="242FE8C1" w:rsidR="00163D02" w:rsidRPr="006F449D" w:rsidRDefault="009277B9" w:rsidP="009277B9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63D02" w:rsidRPr="006F449D">
        <w:rPr>
          <w:sz w:val="24"/>
          <w:szCs w:val="24"/>
        </w:rPr>
        <w:t>Dr. Ross Friesen, WU Dept. of Kinesiology</w:t>
      </w:r>
    </w:p>
    <w:p w14:paraId="5E3384DA" w14:textId="1E558DCC" w:rsidR="00163D02" w:rsidRPr="006F449D" w:rsidRDefault="009277B9" w:rsidP="009277B9">
      <w:pPr>
        <w:tabs>
          <w:tab w:val="left" w:pos="28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D02" w:rsidRPr="006F449D">
        <w:rPr>
          <w:sz w:val="24"/>
          <w:szCs w:val="24"/>
        </w:rPr>
        <w:t>Petro 201, 1700 SW College Ave.</w:t>
      </w:r>
    </w:p>
    <w:p w14:paraId="797C8180" w14:textId="5D010363" w:rsidR="00163D02" w:rsidRPr="006F449D" w:rsidRDefault="009277B9" w:rsidP="009277B9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63D02" w:rsidRPr="006F449D">
        <w:rPr>
          <w:sz w:val="24"/>
          <w:szCs w:val="24"/>
        </w:rPr>
        <w:t>Topeka, KS  66621-1117</w:t>
      </w:r>
    </w:p>
    <w:p w14:paraId="3880F154" w14:textId="0AEBCD8D" w:rsidR="00163D02" w:rsidRPr="006F449D" w:rsidRDefault="009277B9" w:rsidP="009277B9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63D02" w:rsidRPr="006F449D">
        <w:rPr>
          <w:sz w:val="24"/>
          <w:szCs w:val="24"/>
        </w:rPr>
        <w:t>785-670-1459</w:t>
      </w:r>
    </w:p>
    <w:p w14:paraId="45B6F7A9" w14:textId="6416882F" w:rsidR="00163D02" w:rsidRDefault="009277B9" w:rsidP="009277B9">
      <w:pPr>
        <w:tabs>
          <w:tab w:val="left" w:pos="2880"/>
        </w:tabs>
        <w:spacing w:after="0" w:line="240" w:lineRule="auto"/>
        <w:rPr>
          <w:sz w:val="24"/>
          <w:szCs w:val="24"/>
          <w:u w:val="single"/>
        </w:rPr>
      </w:pPr>
      <w:r>
        <w:rPr>
          <w:rStyle w:val="Hyperlink"/>
          <w:sz w:val="24"/>
          <w:szCs w:val="24"/>
          <w:u w:val="none"/>
        </w:rPr>
        <w:tab/>
      </w:r>
      <w:r w:rsidRPr="009277B9">
        <w:rPr>
          <w:sz w:val="24"/>
          <w:szCs w:val="24"/>
        </w:rPr>
        <w:t>ross.friesen@washburn.edu</w:t>
      </w:r>
    </w:p>
    <w:p w14:paraId="1228B3C2" w14:textId="77777777" w:rsidR="006F449D" w:rsidRDefault="006F449D" w:rsidP="006F449D">
      <w:pPr>
        <w:spacing w:after="0" w:line="240" w:lineRule="auto"/>
      </w:pPr>
    </w:p>
    <w:p w14:paraId="5E6FED72" w14:textId="000DA92F" w:rsidR="00163D02" w:rsidRDefault="00163D02" w:rsidP="00163D0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Tuition is </w:t>
      </w:r>
      <w:r>
        <w:rPr>
          <w:b/>
          <w:sz w:val="24"/>
          <w:szCs w:val="24"/>
        </w:rPr>
        <w:t>$</w:t>
      </w:r>
      <w:r w:rsidR="00C96724">
        <w:rPr>
          <w:b/>
          <w:sz w:val="24"/>
          <w:szCs w:val="24"/>
        </w:rPr>
        <w:t>13</w:t>
      </w:r>
      <w:r w:rsidR="009277B9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for 1 hour of Graduate credit.</w:t>
      </w:r>
      <w:r w:rsidRPr="002A1B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149F9" w:rsidRPr="009277B9">
        <w:rPr>
          <w:sz w:val="24"/>
          <w:szCs w:val="24"/>
          <w:u w:val="single"/>
        </w:rPr>
        <w:t>Check or Cash only</w:t>
      </w:r>
      <w:r w:rsidR="008149F9">
        <w:rPr>
          <w:sz w:val="24"/>
          <w:szCs w:val="24"/>
        </w:rPr>
        <w:t xml:space="preserve">. </w:t>
      </w:r>
      <w:r>
        <w:rPr>
          <w:sz w:val="24"/>
          <w:szCs w:val="24"/>
        </w:rPr>
        <w:t>No additional fees.</w:t>
      </w:r>
    </w:p>
    <w:p w14:paraId="06F51392" w14:textId="58AA16F7" w:rsidR="00163D02" w:rsidRDefault="00163D02" w:rsidP="00163D0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Transcripts will be available at the end of the </w:t>
      </w:r>
      <w:r w:rsidR="00EA43D3">
        <w:rPr>
          <w:sz w:val="24"/>
          <w:szCs w:val="24"/>
        </w:rPr>
        <w:t>spring</w:t>
      </w:r>
      <w:bookmarkStart w:id="0" w:name="_GoBack"/>
      <w:bookmarkEnd w:id="0"/>
      <w:r>
        <w:rPr>
          <w:sz w:val="24"/>
          <w:szCs w:val="24"/>
        </w:rPr>
        <w:t xml:space="preserve"> semester and can be requested at:</w:t>
      </w:r>
    </w:p>
    <w:p w14:paraId="02FC83C3" w14:textId="15AD7C6F" w:rsidR="00163D02" w:rsidRDefault="00EA43D3" w:rsidP="00163D02">
      <w:pPr>
        <w:spacing w:after="0" w:line="276" w:lineRule="auto"/>
        <w:rPr>
          <w:rStyle w:val="Hyperlink"/>
          <w:sz w:val="24"/>
          <w:szCs w:val="24"/>
        </w:rPr>
      </w:pPr>
      <w:hyperlink r:id="rId6" w:history="1">
        <w:r w:rsidR="009277B9" w:rsidRPr="00190199">
          <w:rPr>
            <w:rStyle w:val="Hyperlink"/>
            <w:sz w:val="24"/>
            <w:szCs w:val="24"/>
          </w:rPr>
          <w:t>www.washburn.edu/transcripts</w:t>
        </w:r>
      </w:hyperlink>
    </w:p>
    <w:p w14:paraId="53E60155" w14:textId="39CDFA89" w:rsidR="005A2D2C" w:rsidRDefault="005A2D2C" w:rsidP="00163D02">
      <w:pPr>
        <w:spacing w:after="0" w:line="276" w:lineRule="auto"/>
        <w:rPr>
          <w:sz w:val="24"/>
          <w:szCs w:val="24"/>
        </w:rPr>
      </w:pPr>
    </w:p>
    <w:p w14:paraId="1E585545" w14:textId="77777777" w:rsidR="007A47AD" w:rsidRDefault="007A47AD" w:rsidP="005A2D2C">
      <w:pPr>
        <w:jc w:val="center"/>
        <w:rPr>
          <w:b/>
          <w:bCs/>
          <w:color w:val="000000"/>
          <w:lang w:eastAsia="ja-JP"/>
        </w:rPr>
      </w:pPr>
    </w:p>
    <w:p w14:paraId="543D37FA" w14:textId="77777777" w:rsidR="007A47AD" w:rsidRDefault="007A47AD" w:rsidP="005A2D2C">
      <w:pPr>
        <w:jc w:val="center"/>
        <w:rPr>
          <w:b/>
          <w:bCs/>
          <w:color w:val="000000"/>
          <w:lang w:eastAsia="ja-JP"/>
        </w:rPr>
      </w:pPr>
    </w:p>
    <w:sectPr w:rsidR="007A47AD" w:rsidSect="00542313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E03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67A1F"/>
    <w:multiLevelType w:val="hybridMultilevel"/>
    <w:tmpl w:val="85BA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B1BBE"/>
    <w:multiLevelType w:val="hybridMultilevel"/>
    <w:tmpl w:val="2138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668B8"/>
    <w:multiLevelType w:val="hybridMultilevel"/>
    <w:tmpl w:val="262E0E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82"/>
    <w:rsid w:val="000371AE"/>
    <w:rsid w:val="00094426"/>
    <w:rsid w:val="00100A4B"/>
    <w:rsid w:val="00163D02"/>
    <w:rsid w:val="0016486B"/>
    <w:rsid w:val="001D5473"/>
    <w:rsid w:val="00213705"/>
    <w:rsid w:val="002A1B60"/>
    <w:rsid w:val="002F733A"/>
    <w:rsid w:val="00335B9B"/>
    <w:rsid w:val="00406C2E"/>
    <w:rsid w:val="00423AE7"/>
    <w:rsid w:val="004A146E"/>
    <w:rsid w:val="004C630A"/>
    <w:rsid w:val="004E2EED"/>
    <w:rsid w:val="004E3B43"/>
    <w:rsid w:val="00500DCF"/>
    <w:rsid w:val="00542313"/>
    <w:rsid w:val="00557EED"/>
    <w:rsid w:val="00567AB1"/>
    <w:rsid w:val="005A1031"/>
    <w:rsid w:val="005A2D2C"/>
    <w:rsid w:val="005D6D85"/>
    <w:rsid w:val="006E7398"/>
    <w:rsid w:val="006F449D"/>
    <w:rsid w:val="00745B3F"/>
    <w:rsid w:val="00787B69"/>
    <w:rsid w:val="0079283C"/>
    <w:rsid w:val="007A47AD"/>
    <w:rsid w:val="007E4867"/>
    <w:rsid w:val="008149F9"/>
    <w:rsid w:val="008833D0"/>
    <w:rsid w:val="00922BE5"/>
    <w:rsid w:val="009277B9"/>
    <w:rsid w:val="00994A18"/>
    <w:rsid w:val="009B2787"/>
    <w:rsid w:val="009C2B03"/>
    <w:rsid w:val="009C6BF2"/>
    <w:rsid w:val="009D11C2"/>
    <w:rsid w:val="00A02FB1"/>
    <w:rsid w:val="00AC5450"/>
    <w:rsid w:val="00AD7AC4"/>
    <w:rsid w:val="00B02904"/>
    <w:rsid w:val="00B11FB8"/>
    <w:rsid w:val="00B84F73"/>
    <w:rsid w:val="00BA6984"/>
    <w:rsid w:val="00BC3101"/>
    <w:rsid w:val="00BE4182"/>
    <w:rsid w:val="00C408C0"/>
    <w:rsid w:val="00C60B82"/>
    <w:rsid w:val="00C96724"/>
    <w:rsid w:val="00CB6B5D"/>
    <w:rsid w:val="00D0440F"/>
    <w:rsid w:val="00D74D5E"/>
    <w:rsid w:val="00DA05AD"/>
    <w:rsid w:val="00DB0E3A"/>
    <w:rsid w:val="00E12C89"/>
    <w:rsid w:val="00E54FF8"/>
    <w:rsid w:val="00E70813"/>
    <w:rsid w:val="00EA43D3"/>
    <w:rsid w:val="00EB5394"/>
    <w:rsid w:val="00F22AAB"/>
    <w:rsid w:val="00F26847"/>
    <w:rsid w:val="00F52B8B"/>
    <w:rsid w:val="00F8273F"/>
    <w:rsid w:val="00F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303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60B82"/>
    <w:pPr>
      <w:ind w:left="720"/>
      <w:contextualSpacing/>
    </w:pPr>
  </w:style>
  <w:style w:type="character" w:styleId="Hyperlink">
    <w:name w:val="Hyperlink"/>
    <w:uiPriority w:val="99"/>
    <w:unhideWhenUsed/>
    <w:rsid w:val="006F449D"/>
    <w:rPr>
      <w:color w:val="0000FF"/>
      <w:u w:val="single"/>
    </w:rPr>
  </w:style>
  <w:style w:type="table" w:styleId="TableGrid">
    <w:name w:val="Table Grid"/>
    <w:basedOn w:val="TableNormal"/>
    <w:uiPriority w:val="59"/>
    <w:rsid w:val="00F8273F"/>
    <w:rPr>
      <w:rFonts w:ascii="Cambria" w:eastAsia="MS Mincho" w:hAnsi="Cambr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rsid w:val="009277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3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hburn.edu/transcrip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1770</CharactersWithSpaces>
  <SharedDoc>false</SharedDoc>
  <HLinks>
    <vt:vector size="18" baseType="variant">
      <vt:variant>
        <vt:i4>3670085</vt:i4>
      </vt:variant>
      <vt:variant>
        <vt:i4>3</vt:i4>
      </vt:variant>
      <vt:variant>
        <vt:i4>0</vt:i4>
      </vt:variant>
      <vt:variant>
        <vt:i4>5</vt:i4>
      </vt:variant>
      <vt:variant>
        <vt:lpwstr>http://www.washburn.edu/transcripts</vt:lpwstr>
      </vt:variant>
      <vt:variant>
        <vt:lpwstr/>
      </vt:variant>
      <vt:variant>
        <vt:i4>8192026</vt:i4>
      </vt:variant>
      <vt:variant>
        <vt:i4>0</vt:i4>
      </vt:variant>
      <vt:variant>
        <vt:i4>0</vt:i4>
      </vt:variant>
      <vt:variant>
        <vt:i4>5</vt:i4>
      </vt:variant>
      <vt:variant>
        <vt:lpwstr>mailto:ross.friesen@washburn.edu</vt:lpwstr>
      </vt:variant>
      <vt:variant>
        <vt:lpwstr/>
      </vt:variant>
      <vt:variant>
        <vt:i4>1835020</vt:i4>
      </vt:variant>
      <vt:variant>
        <vt:i4>-1</vt:i4>
      </vt:variant>
      <vt:variant>
        <vt:i4>1026</vt:i4>
      </vt:variant>
      <vt:variant>
        <vt:i4>1</vt:i4>
      </vt:variant>
      <vt:variant>
        <vt:lpwstr>WU logo - VB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Miller</dc:creator>
  <cp:keywords/>
  <dc:description/>
  <cp:lastModifiedBy>Tiffany Dirks</cp:lastModifiedBy>
  <cp:revision>3</cp:revision>
  <cp:lastPrinted>2020-01-30T17:18:00Z</cp:lastPrinted>
  <dcterms:created xsi:type="dcterms:W3CDTF">2020-03-03T18:30:00Z</dcterms:created>
  <dcterms:modified xsi:type="dcterms:W3CDTF">2020-03-04T15:18:00Z</dcterms:modified>
</cp:coreProperties>
</file>