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00C" w:rsidRPr="00D15849" w:rsidRDefault="007E200C" w:rsidP="007E200C">
      <w:pPr>
        <w:widowControl w:val="0"/>
        <w:autoSpaceDE w:val="0"/>
        <w:rPr>
          <w:sz w:val="48"/>
          <w:szCs w:val="48"/>
        </w:rPr>
      </w:pPr>
      <w:bookmarkStart w:id="0" w:name="_GoBack"/>
      <w:bookmarkEnd w:id="0"/>
      <w:r>
        <w:rPr>
          <w:rFonts w:ascii="ZWAdobeF" w:hAnsi="ZWAdobeF" w:cs="ZWAdobeF"/>
          <w:sz w:val="2"/>
          <w:szCs w:val="16"/>
        </w:rPr>
        <w:t>RRRRRRRRRRRRRR</w:t>
      </w:r>
      <w:r>
        <w:rPr>
          <w:noProof/>
          <w:sz w:val="16"/>
          <w:szCs w:val="16"/>
          <w:lang w:eastAsia="zh-CN"/>
        </w:rPr>
        <w:drawing>
          <wp:inline distT="0" distB="0" distL="0" distR="0">
            <wp:extent cx="4526280" cy="807720"/>
            <wp:effectExtent l="0" t="0" r="7620" b="0"/>
            <wp:docPr id="1" name="Picture 1" descr="ESU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_wordmar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26280" cy="807720"/>
                    </a:xfrm>
                    <a:prstGeom prst="rect">
                      <a:avLst/>
                    </a:prstGeom>
                    <a:noFill/>
                    <a:ln>
                      <a:noFill/>
                    </a:ln>
                  </pic:spPr>
                </pic:pic>
              </a:graphicData>
            </a:graphic>
          </wp:inline>
        </w:drawing>
      </w:r>
    </w:p>
    <w:p w:rsidR="007E200C" w:rsidRPr="00C849F0" w:rsidRDefault="007E200C" w:rsidP="007E200C">
      <w:pPr>
        <w:widowControl w:val="0"/>
      </w:pPr>
      <w:r>
        <w:rPr>
          <w:noProof/>
          <w:lang w:eastAsia="zh-CN"/>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85725</wp:posOffset>
                </wp:positionV>
                <wp:extent cx="6143625" cy="0"/>
                <wp:effectExtent l="9525" t="14605"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0"/>
                        </a:xfrm>
                        <a:prstGeom prst="straightConnector1">
                          <a:avLst/>
                        </a:prstGeom>
                        <a:noFill/>
                        <a:ln w="12700">
                          <a:solidFill>
                            <a:srgbClr val="CC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372B7B" id="_x0000_t32" coordsize="21600,21600" o:spt="32" o:oned="t" path="m,l21600,21600e" filled="f">
                <v:path arrowok="t" fillok="f" o:connecttype="none"/>
                <o:lock v:ext="edit" shapetype="t"/>
              </v:shapetype>
              <v:shape id="Straight Arrow Connector 2" o:spid="_x0000_s1026" type="#_x0000_t32" style="position:absolute;margin-left:4.5pt;margin-top:6.75pt;width:483.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" strokecolor="#c90" strokeweight="1pt"/>
            </w:pict>
          </mc:Fallback>
        </mc:AlternateContent>
      </w:r>
      <w:r w:rsidRPr="00D15849">
        <w:tab/>
      </w:r>
      <w:r w:rsidRPr="00D15849">
        <w:tab/>
      </w:r>
    </w:p>
    <w:p w:rsidR="007E200C" w:rsidRPr="00F627B2" w:rsidRDefault="007E200C" w:rsidP="007E200C">
      <w:pPr>
        <w:rPr>
          <w:sz w:val="40"/>
          <w:szCs w:val="40"/>
        </w:rPr>
      </w:pPr>
      <w:r w:rsidRPr="00F627B2">
        <w:rPr>
          <w:sz w:val="32"/>
          <w:szCs w:val="32"/>
        </w:rPr>
        <w:t>Graduate School</w:t>
      </w:r>
      <w:r w:rsidR="00A637D2">
        <w:rPr>
          <w:sz w:val="32"/>
          <w:szCs w:val="32"/>
        </w:rPr>
        <w:t xml:space="preserve"> &amp; </w:t>
      </w:r>
      <w:r>
        <w:rPr>
          <w:sz w:val="32"/>
          <w:szCs w:val="32"/>
        </w:rPr>
        <w:t xml:space="preserve">Distance </w:t>
      </w:r>
      <w:proofErr w:type="gramStart"/>
      <w:r>
        <w:rPr>
          <w:sz w:val="32"/>
          <w:szCs w:val="32"/>
        </w:rPr>
        <w:t>Education</w:t>
      </w:r>
      <w:r>
        <w:rPr>
          <w:sz w:val="40"/>
          <w:szCs w:val="40"/>
        </w:rPr>
        <w:t xml:space="preserve">  </w:t>
      </w:r>
      <w:r w:rsidRPr="00F627B2">
        <w:rPr>
          <w:sz w:val="16"/>
          <w:szCs w:val="16"/>
        </w:rPr>
        <w:t>Campus</w:t>
      </w:r>
      <w:proofErr w:type="gramEnd"/>
      <w:r w:rsidRPr="00F627B2">
        <w:rPr>
          <w:sz w:val="16"/>
          <w:szCs w:val="16"/>
        </w:rPr>
        <w:t xml:space="preserve"> Box 4003, 1</w:t>
      </w:r>
      <w:r w:rsidR="00A637D2">
        <w:rPr>
          <w:sz w:val="16"/>
          <w:szCs w:val="16"/>
        </w:rPr>
        <w:t xml:space="preserve"> </w:t>
      </w:r>
      <w:r w:rsidRPr="00F627B2">
        <w:rPr>
          <w:sz w:val="16"/>
          <w:szCs w:val="16"/>
        </w:rPr>
        <w:t>Kellogg Circle, Emporia KS 6</w:t>
      </w:r>
      <w:r>
        <w:rPr>
          <w:sz w:val="16"/>
          <w:szCs w:val="16"/>
        </w:rPr>
        <w:t>6</w:t>
      </w:r>
      <w:r w:rsidRPr="00F627B2">
        <w:rPr>
          <w:sz w:val="16"/>
          <w:szCs w:val="16"/>
        </w:rPr>
        <w:t xml:space="preserve">801       </w:t>
      </w:r>
    </w:p>
    <w:p w:rsidR="00743A47" w:rsidRDefault="00743A47"/>
    <w:p w:rsidR="007E200C" w:rsidRDefault="007E200C" w:rsidP="007E200C">
      <w:pPr>
        <w:rPr>
          <w:rFonts w:ascii="Calibri Light" w:hAnsi="Calibri Light"/>
        </w:rPr>
      </w:pPr>
    </w:p>
    <w:p w:rsidR="007E200C" w:rsidRPr="007E200C" w:rsidRDefault="007E200C" w:rsidP="007E200C">
      <w:pPr>
        <w:rPr>
          <w:rFonts w:ascii="Calibri Light" w:hAnsi="Calibri Light"/>
          <w:b/>
        </w:rPr>
      </w:pPr>
      <w:r w:rsidRPr="007E200C">
        <w:rPr>
          <w:rFonts w:ascii="Calibri Light" w:hAnsi="Calibri Light"/>
          <w:b/>
        </w:rPr>
        <w:t>Students Wishing to Obtain Graduate Credit</w:t>
      </w:r>
    </w:p>
    <w:p w:rsidR="007E200C" w:rsidRPr="007E200C" w:rsidRDefault="007E200C" w:rsidP="007E200C">
      <w:pPr>
        <w:rPr>
          <w:rFonts w:ascii="Calibri Light" w:hAnsi="Calibri Light"/>
          <w:sz w:val="22"/>
          <w:szCs w:val="22"/>
        </w:rPr>
      </w:pPr>
    </w:p>
    <w:p w:rsidR="007E200C" w:rsidRPr="007E200C" w:rsidRDefault="007E200C" w:rsidP="007E200C">
      <w:pPr>
        <w:pStyle w:val="ListParagraph"/>
        <w:numPr>
          <w:ilvl w:val="0"/>
          <w:numId w:val="1"/>
        </w:numPr>
        <w:rPr>
          <w:rFonts w:ascii="Calibri Light" w:hAnsi="Calibri Light"/>
        </w:rPr>
      </w:pPr>
      <w:r w:rsidRPr="007E200C">
        <w:rPr>
          <w:rFonts w:ascii="Calibri Light" w:hAnsi="Calibri Light"/>
        </w:rPr>
        <w:t>What is the cost for a graduate school application as a non-degree seeking student?</w:t>
      </w:r>
    </w:p>
    <w:p w:rsidR="007E200C" w:rsidRPr="007E200C" w:rsidRDefault="007E200C" w:rsidP="007E200C">
      <w:pPr>
        <w:pStyle w:val="ListParagraph"/>
        <w:numPr>
          <w:ilvl w:val="0"/>
          <w:numId w:val="2"/>
        </w:numPr>
        <w:rPr>
          <w:rFonts w:ascii="Calibri Light" w:hAnsi="Calibri Light"/>
        </w:rPr>
      </w:pPr>
      <w:r w:rsidRPr="007E200C">
        <w:rPr>
          <w:rFonts w:ascii="Calibri Light" w:hAnsi="Calibri Light"/>
        </w:rPr>
        <w:t xml:space="preserve">The application is $25 for non-degree seeking graduate students. If the student has an active record with ESU (taken courses within the past 3 years), they may not need to submit a new application.  Please contact the Graduate School at </w:t>
      </w:r>
      <w:hyperlink r:id="rId6" w:history="1">
        <w:r w:rsidRPr="007E200C">
          <w:rPr>
            <w:rStyle w:val="Hyperlink"/>
            <w:rFonts w:ascii="Calibri Light" w:hAnsi="Calibri Light"/>
          </w:rPr>
          <w:t>gradinfo@emporia.edu</w:t>
        </w:r>
      </w:hyperlink>
      <w:r w:rsidRPr="007E200C">
        <w:rPr>
          <w:rFonts w:ascii="Calibri Light" w:hAnsi="Calibri Light"/>
        </w:rPr>
        <w:t xml:space="preserve"> or 620-341-5403/800-950-4723 to check your student status.  </w:t>
      </w:r>
    </w:p>
    <w:p w:rsidR="007E200C" w:rsidRPr="007E200C" w:rsidRDefault="007E200C" w:rsidP="007E200C">
      <w:pPr>
        <w:pStyle w:val="ListParagraph"/>
        <w:ind w:left="1440"/>
        <w:rPr>
          <w:rFonts w:ascii="Calibri Light" w:hAnsi="Calibri Light"/>
        </w:rPr>
      </w:pPr>
    </w:p>
    <w:p w:rsidR="007E200C" w:rsidRPr="007E200C" w:rsidRDefault="007E200C" w:rsidP="007E200C">
      <w:pPr>
        <w:pStyle w:val="ListParagraph"/>
        <w:numPr>
          <w:ilvl w:val="0"/>
          <w:numId w:val="1"/>
        </w:numPr>
        <w:rPr>
          <w:rFonts w:ascii="Calibri Light" w:hAnsi="Calibri Light"/>
        </w:rPr>
      </w:pPr>
      <w:r w:rsidRPr="007E200C">
        <w:rPr>
          <w:rFonts w:ascii="Calibri Light" w:hAnsi="Calibri Light"/>
        </w:rPr>
        <w:t>How do I apply to ESU Graduate School?</w:t>
      </w:r>
    </w:p>
    <w:p w:rsidR="007E200C" w:rsidRPr="007E200C" w:rsidRDefault="007E200C" w:rsidP="007E200C">
      <w:pPr>
        <w:pStyle w:val="ListParagraph"/>
        <w:numPr>
          <w:ilvl w:val="0"/>
          <w:numId w:val="2"/>
        </w:numPr>
        <w:rPr>
          <w:rFonts w:ascii="Calibri Light" w:hAnsi="Calibri Light"/>
        </w:rPr>
      </w:pPr>
      <w:r w:rsidRPr="007E200C">
        <w:rPr>
          <w:rFonts w:ascii="Calibri Light" w:hAnsi="Calibri Light"/>
        </w:rPr>
        <w:t xml:space="preserve">For non-active students, applications must be submitted by going to </w:t>
      </w:r>
      <w:hyperlink r:id="rId7" w:history="1">
        <w:r w:rsidRPr="007E200C">
          <w:rPr>
            <w:rStyle w:val="Hyperlink"/>
            <w:rFonts w:ascii="Calibri Light" w:hAnsi="Calibri Light"/>
          </w:rPr>
          <w:t>http://www.emporia.edu/grad/admissions/</w:t>
        </w:r>
      </w:hyperlink>
      <w:r w:rsidRPr="007E200C">
        <w:rPr>
          <w:rFonts w:ascii="Calibri Light" w:hAnsi="Calibri Light"/>
        </w:rPr>
        <w:t xml:space="preserve"> prior to the day of the workshop.</w:t>
      </w:r>
    </w:p>
    <w:p w:rsidR="007E200C" w:rsidRPr="007E200C" w:rsidRDefault="007E200C" w:rsidP="007E200C">
      <w:pPr>
        <w:pStyle w:val="ListParagraph"/>
        <w:numPr>
          <w:ilvl w:val="0"/>
          <w:numId w:val="2"/>
        </w:numPr>
        <w:rPr>
          <w:rFonts w:ascii="Calibri Light" w:hAnsi="Calibri Light"/>
        </w:rPr>
      </w:pPr>
      <w:r w:rsidRPr="007E200C">
        <w:rPr>
          <w:rFonts w:ascii="Calibri Light" w:hAnsi="Calibri Light"/>
        </w:rPr>
        <w:t xml:space="preserve">Transcripts (unofficial are acceptable) may be uploaded after submitting your application found on the Supplemental Items page or emailed to </w:t>
      </w:r>
      <w:hyperlink r:id="rId8" w:history="1">
        <w:r w:rsidRPr="007E200C">
          <w:rPr>
            <w:rStyle w:val="Hyperlink"/>
            <w:rFonts w:ascii="Calibri Light" w:hAnsi="Calibri Light"/>
          </w:rPr>
          <w:t>gradinfo@emporia.edu</w:t>
        </w:r>
      </w:hyperlink>
      <w:r w:rsidRPr="007E200C">
        <w:rPr>
          <w:rFonts w:ascii="Calibri Light" w:hAnsi="Calibri Light"/>
        </w:rPr>
        <w:t xml:space="preserve">. </w:t>
      </w:r>
      <w:r w:rsidRPr="007E200C">
        <w:rPr>
          <w:rFonts w:ascii="Calibri Light" w:hAnsi="Calibri Light"/>
          <w:b/>
        </w:rPr>
        <w:t>The only transcript needed is the one illustrating the applicant has earned a bachelor’s degree</w:t>
      </w:r>
      <w:r w:rsidRPr="007E200C">
        <w:rPr>
          <w:rFonts w:ascii="Calibri Light" w:hAnsi="Calibri Light"/>
        </w:rPr>
        <w:t xml:space="preserve"> </w:t>
      </w:r>
      <w:r w:rsidRPr="007E200C">
        <w:rPr>
          <w:rFonts w:ascii="Calibri Light" w:hAnsi="Calibri Light"/>
          <w:b/>
        </w:rPr>
        <w:t>from a regionally accredited college or university.</w:t>
      </w:r>
    </w:p>
    <w:p w:rsidR="007E200C" w:rsidRPr="007E200C" w:rsidRDefault="007E200C" w:rsidP="007E200C">
      <w:pPr>
        <w:rPr>
          <w:rFonts w:ascii="Calibri Light" w:hAnsi="Calibri Light"/>
          <w:i/>
          <w:sz w:val="22"/>
          <w:szCs w:val="22"/>
        </w:rPr>
      </w:pPr>
      <w:r w:rsidRPr="007E200C">
        <w:rPr>
          <w:rFonts w:ascii="Calibri Light" w:hAnsi="Calibri Light"/>
          <w:sz w:val="22"/>
          <w:szCs w:val="22"/>
        </w:rPr>
        <w:t xml:space="preserve">Helpful Tips: In the Programs of Interest section, select Licensure/Non-Degree in the </w:t>
      </w:r>
      <w:r w:rsidRPr="007E200C">
        <w:rPr>
          <w:rFonts w:ascii="Calibri Light" w:hAnsi="Calibri Light"/>
          <w:i/>
          <w:sz w:val="22"/>
          <w:szCs w:val="22"/>
        </w:rPr>
        <w:t xml:space="preserve">Academic Level of Interest </w:t>
      </w:r>
      <w:r w:rsidRPr="007E200C">
        <w:rPr>
          <w:rFonts w:ascii="Calibri Light" w:hAnsi="Calibri Light"/>
          <w:sz w:val="22"/>
          <w:szCs w:val="22"/>
        </w:rPr>
        <w:t xml:space="preserve">and Non-Degree/No Major in the </w:t>
      </w:r>
      <w:r w:rsidRPr="007E200C">
        <w:rPr>
          <w:rFonts w:ascii="Calibri Light" w:hAnsi="Calibri Light"/>
          <w:i/>
          <w:sz w:val="22"/>
          <w:szCs w:val="22"/>
        </w:rPr>
        <w:t>Primary Program of Interest.</w:t>
      </w:r>
    </w:p>
    <w:p w:rsidR="007E200C" w:rsidRPr="007E200C" w:rsidRDefault="007E200C" w:rsidP="007E200C">
      <w:pPr>
        <w:rPr>
          <w:rFonts w:ascii="Calibri Light" w:hAnsi="Calibri Light"/>
          <w:i/>
          <w:sz w:val="22"/>
          <w:szCs w:val="22"/>
        </w:rPr>
      </w:pPr>
    </w:p>
    <w:p w:rsidR="007E200C" w:rsidRPr="007E200C" w:rsidRDefault="007E200C" w:rsidP="007E200C">
      <w:pPr>
        <w:pStyle w:val="ListParagraph"/>
        <w:numPr>
          <w:ilvl w:val="0"/>
          <w:numId w:val="1"/>
        </w:numPr>
        <w:rPr>
          <w:rFonts w:ascii="Calibri Light" w:hAnsi="Calibri Light"/>
        </w:rPr>
      </w:pPr>
      <w:r w:rsidRPr="007E200C">
        <w:rPr>
          <w:rFonts w:ascii="Calibri Light" w:hAnsi="Calibri Light"/>
        </w:rPr>
        <w:t>How do I enroll?</w:t>
      </w:r>
    </w:p>
    <w:p w:rsidR="007E200C" w:rsidRPr="007E200C" w:rsidRDefault="007E200C" w:rsidP="007E200C">
      <w:pPr>
        <w:pStyle w:val="ListParagraph"/>
        <w:numPr>
          <w:ilvl w:val="0"/>
          <w:numId w:val="3"/>
        </w:numPr>
        <w:rPr>
          <w:rFonts w:ascii="Calibri Light" w:hAnsi="Calibri Light"/>
        </w:rPr>
      </w:pPr>
      <w:r w:rsidRPr="007E200C">
        <w:rPr>
          <w:rFonts w:ascii="Calibri Light" w:hAnsi="Calibri Light"/>
        </w:rPr>
        <w:t xml:space="preserve">As long as you have completed the procedures prior to the workshop and your student status is active with no holds, Distance Education will be able to enroll participants the day of the workshop. </w:t>
      </w:r>
    </w:p>
    <w:p w:rsidR="007E200C" w:rsidRPr="007E200C" w:rsidRDefault="007E200C" w:rsidP="007E200C">
      <w:pPr>
        <w:pStyle w:val="ListParagraph"/>
        <w:ind w:left="1440"/>
        <w:rPr>
          <w:rFonts w:ascii="Calibri Light" w:hAnsi="Calibri Light"/>
        </w:rPr>
      </w:pPr>
    </w:p>
    <w:p w:rsidR="007E200C" w:rsidRPr="007E200C" w:rsidRDefault="007E200C" w:rsidP="007E200C">
      <w:pPr>
        <w:pStyle w:val="ListParagraph"/>
        <w:numPr>
          <w:ilvl w:val="0"/>
          <w:numId w:val="1"/>
        </w:numPr>
        <w:rPr>
          <w:rFonts w:ascii="Calibri Light" w:hAnsi="Calibri Light"/>
        </w:rPr>
      </w:pPr>
      <w:r w:rsidRPr="007E200C">
        <w:rPr>
          <w:rFonts w:ascii="Calibri Light" w:hAnsi="Calibri Light"/>
        </w:rPr>
        <w:t>How will I pay for this college credit?</w:t>
      </w:r>
    </w:p>
    <w:p w:rsidR="007E200C" w:rsidRPr="007E200C" w:rsidRDefault="007E200C" w:rsidP="007E200C">
      <w:pPr>
        <w:pStyle w:val="ListParagraph"/>
        <w:numPr>
          <w:ilvl w:val="1"/>
          <w:numId w:val="1"/>
        </w:numPr>
        <w:rPr>
          <w:rFonts w:ascii="Calibri Light" w:hAnsi="Calibri Light"/>
        </w:rPr>
      </w:pPr>
      <w:r w:rsidRPr="007E200C">
        <w:rPr>
          <w:rFonts w:ascii="Calibri Light" w:hAnsi="Calibri Light"/>
        </w:rPr>
        <w:t xml:space="preserve">Payment must be made on the day of the workshop by </w:t>
      </w:r>
      <w:r w:rsidRPr="007E200C">
        <w:rPr>
          <w:rFonts w:ascii="Calibri Light" w:hAnsi="Calibri Light"/>
          <w:b/>
        </w:rPr>
        <w:t xml:space="preserve">cash or check </w:t>
      </w:r>
      <w:r w:rsidRPr="007E200C">
        <w:rPr>
          <w:rFonts w:ascii="Calibri Light" w:hAnsi="Calibri Light"/>
        </w:rPr>
        <w:t xml:space="preserve">to Emporia State University.  </w:t>
      </w:r>
      <w:r w:rsidRPr="007E200C">
        <w:rPr>
          <w:rFonts w:ascii="Calibri Light" w:hAnsi="Calibri Light"/>
          <w:b/>
        </w:rPr>
        <w:t>**No credit card payment will be accepted</w:t>
      </w:r>
      <w:r w:rsidR="00AF29AA" w:rsidRPr="007E200C">
        <w:rPr>
          <w:rFonts w:ascii="Calibri Light" w:hAnsi="Calibri Light"/>
          <w:b/>
        </w:rPr>
        <w:t>. *</w:t>
      </w:r>
      <w:r w:rsidRPr="007E200C">
        <w:rPr>
          <w:rFonts w:ascii="Calibri Light" w:hAnsi="Calibri Light"/>
          <w:b/>
        </w:rPr>
        <w:t>*</w:t>
      </w:r>
      <w:r w:rsidRPr="007E200C">
        <w:rPr>
          <w:rFonts w:ascii="Calibri Light" w:hAnsi="Calibri Light"/>
        </w:rPr>
        <w:t xml:space="preserve"> </w:t>
      </w:r>
    </w:p>
    <w:p w:rsidR="007E200C" w:rsidRPr="007E200C" w:rsidRDefault="007E200C" w:rsidP="007E200C">
      <w:pPr>
        <w:rPr>
          <w:rFonts w:ascii="Calibri Light" w:hAnsi="Calibri Light"/>
          <w:sz w:val="22"/>
          <w:szCs w:val="22"/>
        </w:rPr>
      </w:pPr>
    </w:p>
    <w:p w:rsidR="007E200C" w:rsidRPr="007E200C" w:rsidRDefault="007E200C" w:rsidP="007E200C">
      <w:pPr>
        <w:pStyle w:val="ListParagraph"/>
        <w:numPr>
          <w:ilvl w:val="0"/>
          <w:numId w:val="1"/>
        </w:numPr>
        <w:rPr>
          <w:rFonts w:ascii="Calibri Light" w:hAnsi="Calibri Light"/>
        </w:rPr>
      </w:pPr>
      <w:r w:rsidRPr="007E200C">
        <w:rPr>
          <w:rFonts w:ascii="Calibri Light" w:hAnsi="Calibri Light"/>
        </w:rPr>
        <w:t>When will grades be available?</w:t>
      </w:r>
    </w:p>
    <w:p w:rsidR="007E200C" w:rsidRPr="007E200C" w:rsidRDefault="007E200C" w:rsidP="007E200C">
      <w:pPr>
        <w:pStyle w:val="ListParagraph"/>
        <w:numPr>
          <w:ilvl w:val="1"/>
          <w:numId w:val="1"/>
        </w:numPr>
        <w:rPr>
          <w:rFonts w:ascii="Calibri Light" w:hAnsi="Calibri Light"/>
        </w:rPr>
      </w:pPr>
      <w:r w:rsidRPr="007E200C">
        <w:rPr>
          <w:rFonts w:ascii="Calibri Light" w:hAnsi="Calibri Light"/>
        </w:rPr>
        <w:t xml:space="preserve">Grades will be available through </w:t>
      </w:r>
      <w:proofErr w:type="spellStart"/>
      <w:r w:rsidRPr="007E200C">
        <w:rPr>
          <w:rFonts w:ascii="Calibri Light" w:hAnsi="Calibri Light"/>
        </w:rPr>
        <w:t>BuzzIn</w:t>
      </w:r>
      <w:proofErr w:type="spellEnd"/>
      <w:r w:rsidRPr="007E200C">
        <w:rPr>
          <w:rFonts w:ascii="Calibri Light" w:hAnsi="Calibri Light"/>
        </w:rPr>
        <w:t xml:space="preserve"> at the end of the semester. For transcript information, please contact Records Room, </w:t>
      </w:r>
      <w:hyperlink r:id="rId9" w:history="1">
        <w:r w:rsidRPr="007E200C">
          <w:rPr>
            <w:rStyle w:val="Hyperlink"/>
            <w:rFonts w:ascii="Calibri Light" w:hAnsi="Calibri Light"/>
          </w:rPr>
          <w:t>recordsroom@emporia.edu</w:t>
        </w:r>
      </w:hyperlink>
      <w:r w:rsidRPr="007E200C">
        <w:rPr>
          <w:rFonts w:ascii="Calibri Light" w:hAnsi="Calibri Light"/>
        </w:rPr>
        <w:t xml:space="preserve"> or 620-341-5419 for more information. </w:t>
      </w:r>
    </w:p>
    <w:p w:rsidR="007E200C" w:rsidRDefault="007E200C"/>
    <w:sectPr w:rsidR="007E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WAdobeF">
    <w:altName w:val="Calibri"/>
    <w:charset w:val="00"/>
    <w:family w:val="auto"/>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12EE"/>
    <w:multiLevelType w:val="hybridMultilevel"/>
    <w:tmpl w:val="CCB82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84483F"/>
    <w:multiLevelType w:val="hybridMultilevel"/>
    <w:tmpl w:val="059201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420974"/>
    <w:multiLevelType w:val="hybridMultilevel"/>
    <w:tmpl w:val="6AB2C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0C"/>
    <w:rsid w:val="00092307"/>
    <w:rsid w:val="00743A47"/>
    <w:rsid w:val="007E200C"/>
    <w:rsid w:val="00A637D2"/>
    <w:rsid w:val="00AF2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8355C9-A475-400C-AAFC-407773C5E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0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200C"/>
    <w:rPr>
      <w:color w:val="0000FF"/>
      <w:u w:val="single"/>
    </w:rPr>
  </w:style>
  <w:style w:type="paragraph" w:styleId="ListParagraph">
    <w:name w:val="List Paragraph"/>
    <w:basedOn w:val="Normal"/>
    <w:uiPriority w:val="34"/>
    <w:qFormat/>
    <w:rsid w:val="007E200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info@emporia.edu" TargetMode="External"/><Relationship Id="rId3" Type="http://schemas.openxmlformats.org/officeDocument/2006/relationships/settings" Target="settings.xml"/><Relationship Id="rId7" Type="http://schemas.openxmlformats.org/officeDocument/2006/relationships/hyperlink" Target="http://www.emporia.edu/grad/admi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dinfo@emporia.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ordsroom@empor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Turner</dc:creator>
  <cp:keywords/>
  <dc:description/>
  <cp:lastModifiedBy>Vicki Worrell</cp:lastModifiedBy>
  <cp:revision>2</cp:revision>
  <dcterms:created xsi:type="dcterms:W3CDTF">2017-08-08T16:27:00Z</dcterms:created>
  <dcterms:modified xsi:type="dcterms:W3CDTF">2017-08-08T16:27:00Z</dcterms:modified>
</cp:coreProperties>
</file>